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bCs/>
          <w:i w:val="0"/>
          <w:iCs w:val="0"/>
          <w:caps w:val="0"/>
          <w:color w:val="222222"/>
          <w:spacing w:val="8"/>
          <w:sz w:val="44"/>
          <w:szCs w:val="44"/>
          <w:bdr w:val="none" w:color="auto" w:sz="0" w:space="0"/>
          <w:shd w:val="clear" w:fill="FFFFFF"/>
        </w:rPr>
      </w:pPr>
      <w:bookmarkStart w:id="0" w:name="_GoBack"/>
      <w:r>
        <w:rPr>
          <w:rFonts w:hint="eastAsia" w:ascii="方正小标宋简体" w:hAnsi="方正小标宋简体" w:eastAsia="方正小标宋简体" w:cs="方正小标宋简体"/>
          <w:b/>
          <w:bCs/>
          <w:i w:val="0"/>
          <w:iCs w:val="0"/>
          <w:caps w:val="0"/>
          <w:color w:val="222222"/>
          <w:spacing w:val="8"/>
          <w:sz w:val="44"/>
          <w:szCs w:val="44"/>
          <w:bdr w:val="none" w:color="auto" w:sz="0" w:space="0"/>
          <w:shd w:val="clear" w:fill="FFFFFF"/>
        </w:rPr>
        <w:t>学子们看过来！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Style w:val="6"/>
          <w:rFonts w:hint="eastAsia" w:ascii="方正小标宋简体" w:hAnsi="方正小标宋简体" w:eastAsia="方正小标宋简体" w:cs="方正小标宋简体"/>
          <w:b w:val="0"/>
          <w:bCs/>
          <w:sz w:val="44"/>
          <w:szCs w:val="44"/>
          <w:bdr w:val="none" w:color="auto" w:sz="0" w:space="0"/>
        </w:rPr>
      </w:pPr>
      <w:r>
        <w:rPr>
          <w:rFonts w:hint="eastAsia" w:ascii="方正小标宋简体" w:hAnsi="方正小标宋简体" w:eastAsia="方正小标宋简体" w:cs="方正小标宋简体"/>
          <w:b/>
          <w:bCs/>
          <w:i w:val="0"/>
          <w:iCs w:val="0"/>
          <w:caps w:val="0"/>
          <w:color w:val="222222"/>
          <w:spacing w:val="8"/>
          <w:sz w:val="44"/>
          <w:szCs w:val="44"/>
          <w:bdr w:val="none" w:color="auto" w:sz="0" w:space="0"/>
          <w:shd w:val="clear" w:fill="FFFFFF"/>
        </w:rPr>
        <w:t>关于2022年第十届“广西籍学子回家看看”活动，你想知道的这里都有！</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jc w:val="both"/>
        <w:textAlignment w:val="auto"/>
        <w:rPr>
          <w:rStyle w:val="6"/>
          <w:rFonts w:hint="eastAsia" w:ascii="仿宋" w:hAnsi="仿宋" w:eastAsia="仿宋" w:cs="仿宋"/>
          <w:b w:val="0"/>
          <w:bCs/>
          <w:sz w:val="32"/>
          <w:szCs w:val="32"/>
          <w:bdr w:val="none" w:color="auto" w:sz="0" w:space="0"/>
        </w:rPr>
      </w:pPr>
      <w:r>
        <w:rPr>
          <w:rStyle w:val="6"/>
          <w:rFonts w:hint="eastAsia" w:ascii="仿宋" w:hAnsi="仿宋" w:eastAsia="仿宋" w:cs="仿宋"/>
          <w:b w:val="0"/>
          <w:bCs/>
          <w:sz w:val="32"/>
          <w:szCs w:val="32"/>
          <w:bdr w:val="none" w:color="auto" w:sz="0" w:space="0"/>
        </w:rPr>
        <w:t>亲爱的海内外高校学子、各行业贤才：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68" w:firstLineChars="200"/>
        <w:jc w:val="both"/>
        <w:textAlignment w:val="auto"/>
        <w:rPr>
          <w:rFonts w:hint="eastAsia" w:ascii="仿宋" w:hAnsi="仿宋" w:eastAsia="仿宋" w:cs="仿宋"/>
          <w:sz w:val="32"/>
          <w:szCs w:val="32"/>
        </w:rPr>
      </w:pPr>
      <w:r>
        <w:rPr>
          <w:rFonts w:hint="eastAsia" w:ascii="仿宋" w:hAnsi="仿宋" w:eastAsia="仿宋" w:cs="仿宋"/>
          <w:spacing w:val="7"/>
          <w:sz w:val="32"/>
          <w:szCs w:val="32"/>
          <w:bdr w:val="none" w:color="auto" w:sz="0" w:space="0"/>
        </w:rPr>
        <w:t>第十届“广西籍学子回家看看”活动将于</w:t>
      </w:r>
      <w:r>
        <w:rPr>
          <w:rFonts w:hint="eastAsia" w:ascii="仿宋" w:hAnsi="仿宋" w:eastAsia="仿宋" w:cs="仿宋"/>
          <w:spacing w:val="7"/>
          <w:sz w:val="32"/>
          <w:szCs w:val="32"/>
        </w:rPr>
        <w:t>7月28日—29日（暂定）</w:t>
      </w:r>
      <w:r>
        <w:rPr>
          <w:rFonts w:hint="eastAsia" w:ascii="仿宋" w:hAnsi="仿宋" w:eastAsia="仿宋" w:cs="仿宋"/>
          <w:spacing w:val="7"/>
          <w:sz w:val="32"/>
          <w:szCs w:val="32"/>
          <w:bdr w:val="none" w:color="auto" w:sz="0" w:space="0"/>
        </w:rPr>
        <w:t>在南宁高新区举办，本活动是南宁市举办的一项</w:t>
      </w:r>
      <w:r>
        <w:rPr>
          <w:rFonts w:hint="eastAsia" w:ascii="仿宋" w:hAnsi="仿宋" w:eastAsia="仿宋" w:cs="仿宋"/>
          <w:spacing w:val="7"/>
          <w:sz w:val="32"/>
          <w:szCs w:val="32"/>
        </w:rPr>
        <w:t>大型人才交流盛会</w:t>
      </w:r>
      <w:r>
        <w:rPr>
          <w:rFonts w:hint="eastAsia" w:ascii="仿宋" w:hAnsi="仿宋" w:eastAsia="仿宋" w:cs="仿宋"/>
          <w:spacing w:val="7"/>
          <w:sz w:val="32"/>
          <w:szCs w:val="32"/>
          <w:bdr w:val="none" w:color="auto" w:sz="0" w:space="0"/>
        </w:rPr>
        <w:t>，旨在实现本地企业与海内外优秀桂才的有效对接，搭建本地企业与区外优秀桂才良性互动的平台，吸引区外高层次人才回邕发展、创新创业，创新人才工作机制、开拓重点产业人才集聚的新渠道。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活动邀请近200家</w:t>
      </w:r>
      <w:r>
        <w:rPr>
          <w:rFonts w:hint="eastAsia" w:ascii="仿宋" w:hAnsi="仿宋" w:eastAsia="仿宋" w:cs="仿宋"/>
          <w:spacing w:val="7"/>
          <w:sz w:val="32"/>
          <w:szCs w:val="32"/>
        </w:rPr>
        <w:t>南宁市国有大中型企业、上市公司和本地知名企事业单位</w:t>
      </w:r>
      <w:r>
        <w:rPr>
          <w:rFonts w:hint="eastAsia" w:ascii="仿宋" w:hAnsi="仿宋" w:eastAsia="仿宋" w:cs="仿宋"/>
          <w:spacing w:val="7"/>
          <w:sz w:val="32"/>
          <w:szCs w:val="32"/>
          <w:bdr w:val="none" w:color="auto" w:sz="0" w:space="0"/>
        </w:rPr>
        <w:t>共同组成阵容强大的招聘团，提供众多优质岗位，迎接学子们的归来。我们诚挚地邀请有志到南宁就业、创业的国内外高校毕业生、各行业贤才参加本次活动。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南宁的建设与发展期待您的加入！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我们在南宁等您！</w:t>
      </w:r>
    </w:p>
    <w:p>
      <w:pPr>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黑体" w:hAnsi="黑体" w:eastAsia="黑体" w:cs="黑体"/>
          <w:b w:val="0"/>
          <w:bCs w:val="0"/>
          <w:spacing w:val="7"/>
          <w:sz w:val="32"/>
          <w:szCs w:val="32"/>
        </w:rPr>
      </w:pPr>
      <w:r>
        <w:rPr>
          <w:rFonts w:hint="eastAsia" w:ascii="黑体" w:hAnsi="黑体" w:eastAsia="黑体" w:cs="黑体"/>
          <w:b w:val="0"/>
          <w:bCs w:val="0"/>
          <w:spacing w:val="7"/>
          <w:sz w:val="32"/>
          <w:szCs w:val="32"/>
        </w:rPr>
        <w:t>线下活动安排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rPr>
        <w:t>（一）7月28日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10:00—18:00 学子报到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18:30—20:30 学子欢迎会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rPr>
        <w:t>（二）7月29日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09:00—10:00 政策宣讲会（同步直播）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10:30—12:00 学子企业见面交流会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14:00—18:00 组织参观南宁市发展环境、生活环境、创新创业载体、重点产业的代表企业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rPr>
        <w:t>（三）活动详情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1.活动对象：国内重点高校本科及以上广西籍学子及其他各类有意向回邕发展的青年人才。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2.报名时间：即日起至7月20日止（报名结果将以电话/短信/邮件通知）。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3.报名方式：扫描文末二维码或复制以下链接填写报名表。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（http://oraclebay.mikecrm.com/ytiPRi7）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rPr>
        <w:t>（四）活动费用及补贴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本次活动为公益型人才交流活动，主办方为到现场参加线下全程活动的学子提供两天一夜的食宿及定额交通补贴。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黑体" w:hAnsi="黑体" w:eastAsia="黑体" w:cs="黑体"/>
          <w:b w:val="0"/>
          <w:bCs w:val="0"/>
          <w:spacing w:val="7"/>
          <w:sz w:val="32"/>
          <w:szCs w:val="32"/>
        </w:rPr>
        <w:t>线上活动安排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一</w:t>
      </w: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rPr>
        <w:t>政策宣讲及直播招聘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1、政策宣讲会直播：7月29日09:00—10:00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2、民营企业直播招聘：7月29日10:30—12:00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3、国有企事业单位直播招聘：7月29日10:30—12:00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4、直播间入口：待定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二</w:t>
      </w: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rPr>
        <w:t>网络招聘会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1、时间：7月28日—8月28日（暂定）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rPr>
        <w:t>2、参会方式：学子可点击下方</w:t>
      </w:r>
      <w:r>
        <w:rPr>
          <w:rFonts w:hint="eastAsia" w:ascii="仿宋" w:hAnsi="仿宋" w:eastAsia="仿宋" w:cs="仿宋"/>
          <w:spacing w:val="7"/>
          <w:sz w:val="32"/>
          <w:szCs w:val="32"/>
          <w:lang w:val="en-US" w:eastAsia="zh-CN"/>
        </w:rPr>
        <w:t>链接或扫描二维码</w:t>
      </w:r>
      <w:r>
        <w:rPr>
          <w:rFonts w:hint="eastAsia" w:ascii="仿宋" w:hAnsi="仿宋" w:eastAsia="仿宋" w:cs="仿宋"/>
          <w:spacing w:val="7"/>
          <w:sz w:val="32"/>
          <w:szCs w:val="32"/>
        </w:rPr>
        <w:t>进入各专场网络招聘会。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0" w:firstLineChars="0"/>
        <w:jc w:val="both"/>
        <w:textAlignment w:val="auto"/>
        <w:rPr>
          <w:rFonts w:hint="eastAsia" w:ascii="仿宋" w:hAnsi="仿宋" w:eastAsia="仿宋" w:cs="仿宋"/>
          <w:spacing w:val="7"/>
          <w:sz w:val="32"/>
          <w:szCs w:val="32"/>
        </w:rPr>
      </w:pP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1</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新能源汽车行业专场</w:t>
      </w:r>
    </w:p>
    <w:p>
      <w:pPr>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fldChar w:fldCharType="begin"/>
      </w:r>
      <w:r>
        <w:rPr>
          <w:rFonts w:hint="eastAsia" w:ascii="仿宋" w:hAnsi="仿宋" w:eastAsia="仿宋" w:cs="仿宋"/>
          <w:spacing w:val="7"/>
          <w:kern w:val="0"/>
          <w:sz w:val="32"/>
          <w:szCs w:val="32"/>
          <w:lang w:val="en-US" w:eastAsia="zh-CN" w:bidi="ar"/>
        </w:rPr>
        <w:instrText xml:space="preserve"> HYPERLINK "https://www.kuaizp.cn/seeker/jobfair/jobfair_detail.html?video_jobfair_id=4139" </w:instrText>
      </w:r>
      <w:r>
        <w:rPr>
          <w:rFonts w:hint="eastAsia" w:ascii="仿宋" w:hAnsi="仿宋" w:eastAsia="仿宋" w:cs="仿宋"/>
          <w:spacing w:val="7"/>
          <w:kern w:val="0"/>
          <w:sz w:val="32"/>
          <w:szCs w:val="32"/>
          <w:lang w:val="en-US" w:eastAsia="zh-CN" w:bidi="ar"/>
        </w:rPr>
        <w:fldChar w:fldCharType="separate"/>
      </w:r>
      <w:r>
        <w:rPr>
          <w:rFonts w:hint="eastAsia" w:ascii="仿宋" w:hAnsi="仿宋" w:eastAsia="仿宋" w:cs="仿宋"/>
          <w:spacing w:val="7"/>
          <w:kern w:val="0"/>
          <w:sz w:val="32"/>
          <w:szCs w:val="32"/>
          <w:lang w:val="en-US" w:eastAsia="zh-CN" w:bidi="ar"/>
        </w:rPr>
        <w:t>https://www.kuaizp.cn/seeker/jobfair/jobfair_detail.html?video_jobfair_id=4139</w:t>
      </w:r>
      <w:r>
        <w:rPr>
          <w:rFonts w:hint="eastAsia" w:ascii="仿宋" w:hAnsi="仿宋" w:eastAsia="仿宋" w:cs="仿宋"/>
          <w:spacing w:val="7"/>
          <w:kern w:val="0"/>
          <w:sz w:val="32"/>
          <w:szCs w:val="32"/>
          <w:lang w:val="en-US" w:eastAsia="zh-CN" w:bidi="ar"/>
        </w:rPr>
        <w:fldChar w:fldCharType="end"/>
      </w:r>
    </w:p>
    <w:p>
      <w:pPr>
        <w:jc w:val="left"/>
        <w:rPr>
          <w:rFonts w:hint="eastAsia" w:ascii="仿宋" w:hAnsi="仿宋" w:eastAsia="仿宋" w:cs="仿宋"/>
          <w:spacing w:val="7"/>
          <w:kern w:val="0"/>
          <w:sz w:val="32"/>
          <w:szCs w:val="32"/>
          <w:lang w:val="en-US" w:eastAsia="zh-CN" w:bidi="ar"/>
        </w:rPr>
      </w:pPr>
      <w:r>
        <w:rPr>
          <w:rFonts w:hint="eastAsia" w:eastAsia="宋体"/>
          <w:sz w:val="32"/>
          <w:szCs w:val="32"/>
          <w:lang w:eastAsia="zh-CN"/>
        </w:rPr>
        <w:drawing>
          <wp:inline distT="0" distB="0" distL="114300" distR="114300">
            <wp:extent cx="1614805" cy="1614805"/>
            <wp:effectExtent l="0" t="0" r="4445" b="4445"/>
            <wp:docPr id="6" name="图片 6" descr="136b56f91a60029331e8d60115dfb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6b56f91a60029331e8d60115dfb6c"/>
                    <pic:cNvPicPr>
                      <a:picLocks noChangeAspect="1"/>
                    </pic:cNvPicPr>
                  </pic:nvPicPr>
                  <pic:blipFill>
                    <a:blip r:embed="rId4"/>
                    <a:stretch>
                      <a:fillRect/>
                    </a:stretch>
                  </pic:blipFill>
                  <pic:spPr>
                    <a:xfrm>
                      <a:off x="0" y="0"/>
                      <a:ext cx="1614805" cy="161480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（2）先进装备制造行业专场</w:t>
      </w:r>
    </w:p>
    <w:p>
      <w:pPr>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fldChar w:fldCharType="begin"/>
      </w:r>
      <w:r>
        <w:rPr>
          <w:rFonts w:hint="eastAsia" w:ascii="仿宋" w:hAnsi="仿宋" w:eastAsia="仿宋" w:cs="仿宋"/>
          <w:spacing w:val="7"/>
          <w:kern w:val="0"/>
          <w:sz w:val="32"/>
          <w:szCs w:val="32"/>
          <w:lang w:val="en-US" w:eastAsia="zh-CN" w:bidi="ar"/>
        </w:rPr>
        <w:instrText xml:space="preserve"> HYPERLINK "https://www.kuaizp.cn/seeker/jobfair/jobfair_detail.html?video_jobfair_id=4140" </w:instrText>
      </w:r>
      <w:r>
        <w:rPr>
          <w:rFonts w:hint="eastAsia" w:ascii="仿宋" w:hAnsi="仿宋" w:eastAsia="仿宋" w:cs="仿宋"/>
          <w:spacing w:val="7"/>
          <w:kern w:val="0"/>
          <w:sz w:val="32"/>
          <w:szCs w:val="32"/>
          <w:lang w:val="en-US" w:eastAsia="zh-CN" w:bidi="ar"/>
        </w:rPr>
        <w:fldChar w:fldCharType="separate"/>
      </w:r>
      <w:r>
        <w:rPr>
          <w:rFonts w:hint="eastAsia" w:ascii="仿宋" w:hAnsi="仿宋" w:eastAsia="仿宋" w:cs="仿宋"/>
          <w:spacing w:val="7"/>
          <w:kern w:val="0"/>
          <w:sz w:val="32"/>
          <w:szCs w:val="32"/>
          <w:lang w:val="en-US" w:eastAsia="zh-CN" w:bidi="ar"/>
        </w:rPr>
        <w:t>https://www.kuaizp.cn/seeker/jobfair/jobfair_detail.html?video_jobfair_id=4140</w:t>
      </w:r>
      <w:r>
        <w:rPr>
          <w:rFonts w:hint="eastAsia" w:ascii="仿宋" w:hAnsi="仿宋" w:eastAsia="仿宋" w:cs="仿宋"/>
          <w:spacing w:val="7"/>
          <w:kern w:val="0"/>
          <w:sz w:val="32"/>
          <w:szCs w:val="32"/>
          <w:lang w:val="en-US" w:eastAsia="zh-CN" w:bidi="ar"/>
        </w:rPr>
        <w:fldChar w:fldCharType="end"/>
      </w:r>
    </w:p>
    <w:p>
      <w:pPr>
        <w:jc w:val="left"/>
        <w:rPr>
          <w:rFonts w:hint="eastAsia" w:ascii="仿宋" w:hAnsi="仿宋" w:eastAsia="仿宋" w:cs="仿宋"/>
          <w:spacing w:val="7"/>
          <w:kern w:val="0"/>
          <w:sz w:val="32"/>
          <w:szCs w:val="32"/>
          <w:lang w:val="en-US" w:eastAsia="zh-CN" w:bidi="ar"/>
        </w:rPr>
      </w:pPr>
      <w:r>
        <w:rPr>
          <w:rFonts w:hint="eastAsia" w:eastAsia="宋体"/>
          <w:sz w:val="32"/>
          <w:szCs w:val="32"/>
          <w:lang w:eastAsia="zh-CN"/>
        </w:rPr>
        <w:drawing>
          <wp:inline distT="0" distB="0" distL="114300" distR="114300">
            <wp:extent cx="1665605" cy="1642110"/>
            <wp:effectExtent l="0" t="0" r="10795" b="15240"/>
            <wp:docPr id="7" name="图片 7" descr="63ccd61f86966cf20e25c529cac1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3ccd61f86966cf20e25c529cac1aec"/>
                    <pic:cNvPicPr>
                      <a:picLocks noChangeAspect="1"/>
                    </pic:cNvPicPr>
                  </pic:nvPicPr>
                  <pic:blipFill>
                    <a:blip r:embed="rId5"/>
                    <a:stretch>
                      <a:fillRect/>
                    </a:stretch>
                  </pic:blipFill>
                  <pic:spPr>
                    <a:xfrm>
                      <a:off x="0" y="0"/>
                      <a:ext cx="1665605" cy="164211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（3）新一代电子信息行业专场</w:t>
      </w:r>
    </w:p>
    <w:p>
      <w:pPr>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fldChar w:fldCharType="begin"/>
      </w:r>
      <w:r>
        <w:rPr>
          <w:rFonts w:hint="eastAsia" w:ascii="仿宋" w:hAnsi="仿宋" w:eastAsia="仿宋" w:cs="仿宋"/>
          <w:spacing w:val="7"/>
          <w:kern w:val="0"/>
          <w:sz w:val="32"/>
          <w:szCs w:val="32"/>
          <w:lang w:val="en-US" w:eastAsia="zh-CN" w:bidi="ar"/>
        </w:rPr>
        <w:instrText xml:space="preserve"> HYPERLINK "https://www.kuaizp.cn/seeker/jobfair/jobfair_detail.html?video_jobfair_id=4142" </w:instrText>
      </w:r>
      <w:r>
        <w:rPr>
          <w:rFonts w:hint="eastAsia" w:ascii="仿宋" w:hAnsi="仿宋" w:eastAsia="仿宋" w:cs="仿宋"/>
          <w:spacing w:val="7"/>
          <w:kern w:val="0"/>
          <w:sz w:val="32"/>
          <w:szCs w:val="32"/>
          <w:lang w:val="en-US" w:eastAsia="zh-CN" w:bidi="ar"/>
        </w:rPr>
        <w:fldChar w:fldCharType="separate"/>
      </w:r>
      <w:r>
        <w:rPr>
          <w:rFonts w:hint="eastAsia" w:ascii="仿宋" w:hAnsi="仿宋" w:eastAsia="仿宋" w:cs="仿宋"/>
          <w:spacing w:val="7"/>
          <w:kern w:val="0"/>
          <w:sz w:val="32"/>
          <w:szCs w:val="32"/>
          <w:lang w:val="en-US" w:eastAsia="zh-CN" w:bidi="ar"/>
        </w:rPr>
        <w:t>https://www.kuaizp.cn/seeker/jobfair/jobfair_detail.html?video_jobfair_id=4142</w:t>
      </w:r>
      <w:r>
        <w:rPr>
          <w:rFonts w:hint="eastAsia" w:ascii="仿宋" w:hAnsi="仿宋" w:eastAsia="仿宋" w:cs="仿宋"/>
          <w:spacing w:val="7"/>
          <w:kern w:val="0"/>
          <w:sz w:val="32"/>
          <w:szCs w:val="32"/>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32"/>
          <w:szCs w:val="32"/>
          <w:lang w:eastAsia="zh-CN"/>
        </w:rPr>
      </w:pPr>
      <w:r>
        <w:rPr>
          <w:rFonts w:hint="eastAsia" w:eastAsia="宋体"/>
          <w:sz w:val="32"/>
          <w:szCs w:val="32"/>
          <w:lang w:eastAsia="zh-CN"/>
        </w:rPr>
        <w:drawing>
          <wp:inline distT="0" distB="0" distL="114300" distR="114300">
            <wp:extent cx="1734185" cy="1734185"/>
            <wp:effectExtent l="0" t="0" r="18415" b="18415"/>
            <wp:docPr id="8" name="图片 8" descr="7306f88e5a5de6e8e2edfe3ec090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306f88e5a5de6e8e2edfe3ec09082e"/>
                    <pic:cNvPicPr>
                      <a:picLocks noChangeAspect="1"/>
                    </pic:cNvPicPr>
                  </pic:nvPicPr>
                  <pic:blipFill>
                    <a:blip r:embed="rId6"/>
                    <a:stretch>
                      <a:fillRect/>
                    </a:stretch>
                  </pic:blipFill>
                  <pic:spPr>
                    <a:xfrm>
                      <a:off x="0" y="0"/>
                      <a:ext cx="1734185" cy="173418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（4）综合专场</w:t>
      </w:r>
    </w:p>
    <w:p>
      <w:pPr>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fldChar w:fldCharType="begin"/>
      </w:r>
      <w:r>
        <w:rPr>
          <w:rFonts w:hint="eastAsia" w:ascii="仿宋" w:hAnsi="仿宋" w:eastAsia="仿宋" w:cs="仿宋"/>
          <w:spacing w:val="7"/>
          <w:kern w:val="0"/>
          <w:sz w:val="32"/>
          <w:szCs w:val="32"/>
          <w:lang w:val="en-US" w:eastAsia="zh-CN" w:bidi="ar"/>
        </w:rPr>
        <w:instrText xml:space="preserve"> HYPERLINK "https://www.kuaizp.cn/seeker/jobfair/jobfair_detail.html?video_jobfair_id=4144" </w:instrText>
      </w:r>
      <w:r>
        <w:rPr>
          <w:rFonts w:hint="eastAsia" w:ascii="仿宋" w:hAnsi="仿宋" w:eastAsia="仿宋" w:cs="仿宋"/>
          <w:spacing w:val="7"/>
          <w:kern w:val="0"/>
          <w:sz w:val="32"/>
          <w:szCs w:val="32"/>
          <w:lang w:val="en-US" w:eastAsia="zh-CN" w:bidi="ar"/>
        </w:rPr>
        <w:fldChar w:fldCharType="separate"/>
      </w:r>
      <w:r>
        <w:rPr>
          <w:rFonts w:hint="eastAsia" w:ascii="仿宋" w:hAnsi="仿宋" w:eastAsia="仿宋" w:cs="仿宋"/>
          <w:spacing w:val="7"/>
          <w:kern w:val="0"/>
          <w:sz w:val="32"/>
          <w:szCs w:val="32"/>
          <w:lang w:val="en-US" w:eastAsia="zh-CN" w:bidi="ar"/>
        </w:rPr>
        <w:t>https://www.kuaizp.cn/seeker/jobfair/jobfair_detail.html?video_jobfair_id=4144</w:t>
      </w:r>
      <w:r>
        <w:rPr>
          <w:rFonts w:hint="eastAsia" w:ascii="仿宋" w:hAnsi="仿宋" w:eastAsia="仿宋" w:cs="仿宋"/>
          <w:spacing w:val="7"/>
          <w:kern w:val="0"/>
          <w:sz w:val="32"/>
          <w:szCs w:val="32"/>
          <w:lang w:val="en-US" w:eastAsia="zh-CN" w:bidi="ar"/>
        </w:rPr>
        <w:fldChar w:fldCharType="end"/>
      </w:r>
    </w:p>
    <w:p>
      <w:pPr>
        <w:jc w:val="left"/>
        <w:rPr>
          <w:rFonts w:hint="eastAsia" w:ascii="仿宋" w:hAnsi="仿宋" w:eastAsia="仿宋" w:cs="仿宋"/>
          <w:spacing w:val="7"/>
          <w:kern w:val="0"/>
          <w:sz w:val="32"/>
          <w:szCs w:val="32"/>
          <w:lang w:val="en-US" w:eastAsia="zh-CN" w:bidi="ar"/>
        </w:rPr>
      </w:pPr>
      <w:r>
        <w:rPr>
          <w:rFonts w:hint="eastAsia" w:eastAsia="宋体"/>
          <w:sz w:val="32"/>
          <w:szCs w:val="32"/>
          <w:lang w:eastAsia="zh-CN"/>
        </w:rPr>
        <w:drawing>
          <wp:inline distT="0" distB="0" distL="114300" distR="114300">
            <wp:extent cx="1867535" cy="1849755"/>
            <wp:effectExtent l="0" t="0" r="18415" b="17145"/>
            <wp:docPr id="9" name="图片 9" descr="83adc89ded719de942f0a230e1ff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3adc89ded719de942f0a230e1ffac8"/>
                    <pic:cNvPicPr>
                      <a:picLocks noChangeAspect="1"/>
                    </pic:cNvPicPr>
                  </pic:nvPicPr>
                  <pic:blipFill>
                    <a:blip r:embed="rId7"/>
                    <a:stretch>
                      <a:fillRect/>
                    </a:stretch>
                  </pic:blipFill>
                  <pic:spPr>
                    <a:xfrm>
                      <a:off x="0" y="0"/>
                      <a:ext cx="1867535" cy="184975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spacing w:val="7"/>
          <w:kern w:val="0"/>
          <w:sz w:val="32"/>
          <w:szCs w:val="32"/>
          <w:lang w:val="en-US" w:eastAsia="zh-CN" w:bidi="ar"/>
        </w:rPr>
      </w:pPr>
      <w:r>
        <w:rPr>
          <w:rFonts w:hint="eastAsia" w:ascii="仿宋" w:hAnsi="仿宋" w:eastAsia="仿宋" w:cs="仿宋"/>
          <w:b/>
          <w:bCs/>
          <w:spacing w:val="7"/>
          <w:kern w:val="0"/>
          <w:sz w:val="32"/>
          <w:szCs w:val="32"/>
          <w:lang w:val="en-US" w:eastAsia="zh-CN" w:bidi="ar"/>
        </w:rPr>
        <w:t>联系我们：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白老师：0771-2508502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韦老师：0771-2508505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pacing w:val="7"/>
          <w:kern w:val="0"/>
          <w:sz w:val="32"/>
          <w:szCs w:val="32"/>
          <w:lang w:val="en-US" w:eastAsia="zh-CN" w:bidi="ar"/>
        </w:rPr>
      </w:pPr>
      <w:r>
        <w:rPr>
          <w:rFonts w:hint="eastAsia" w:ascii="仿宋" w:hAnsi="仿宋" w:eastAsia="仿宋" w:cs="仿宋"/>
          <w:spacing w:val="7"/>
          <w:kern w:val="0"/>
          <w:sz w:val="32"/>
          <w:szCs w:val="32"/>
          <w:lang w:val="en-US" w:eastAsia="zh-CN" w:bidi="ar"/>
        </w:rPr>
        <w:t>更多活动详情请加入QQ群391456408咨询。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cs="黑体"/>
          <w:b/>
          <w:bCs/>
          <w:spacing w:val="7"/>
          <w:kern w:val="0"/>
          <w:sz w:val="32"/>
          <w:szCs w:val="32"/>
          <w:lang w:val="en-US" w:eastAsia="zh-CN" w:bidi="ar"/>
        </w:rPr>
      </w:pPr>
      <w:r>
        <w:rPr>
          <w:rFonts w:hint="eastAsia" w:ascii="黑体" w:hAnsi="黑体" w:eastAsia="黑体" w:cs="黑体"/>
          <w:b/>
          <w:bCs/>
          <w:spacing w:val="7"/>
          <w:kern w:val="0"/>
          <w:sz w:val="32"/>
          <w:szCs w:val="32"/>
          <w:lang w:val="en-US" w:eastAsia="zh-CN" w:bidi="ar"/>
        </w:rPr>
        <w:t>学子报名二维码及链接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b w:val="0"/>
          <w:bCs w:val="0"/>
          <w:spacing w:val="7"/>
          <w:kern w:val="0"/>
          <w:sz w:val="32"/>
          <w:szCs w:val="32"/>
          <w:lang w:val="en-US" w:eastAsia="zh-CN" w:bidi="ar"/>
        </w:rPr>
      </w:pPr>
      <w:r>
        <w:rPr>
          <w:rFonts w:hint="default" w:ascii="仿宋" w:hAnsi="仿宋" w:eastAsia="仿宋" w:cs="仿宋"/>
          <w:b w:val="0"/>
          <w:bCs w:val="0"/>
          <w:spacing w:val="7"/>
          <w:kern w:val="0"/>
          <w:sz w:val="32"/>
          <w:szCs w:val="32"/>
          <w:lang w:val="en-US" w:eastAsia="zh-CN" w:bidi="ar"/>
        </w:rPr>
        <w:t>http://oraclebay.mikecrm.com/ytiPRi7</w:t>
      </w:r>
    </w:p>
    <w:p>
      <w:pPr>
        <w:keepNext w:val="0"/>
        <w:keepLines w:val="0"/>
        <w:widowControl/>
        <w:suppressLineNumbers w:val="0"/>
        <w:jc w:val="left"/>
        <w:rPr>
          <w:sz w:val="32"/>
          <w:szCs w:val="32"/>
        </w:rPr>
      </w:pPr>
      <w:r>
        <w:rPr>
          <w:rFonts w:ascii="宋体" w:hAnsi="宋体" w:eastAsia="宋体" w:cs="宋体"/>
          <w:kern w:val="0"/>
          <w:sz w:val="32"/>
          <w:szCs w:val="32"/>
          <w:bdr w:val="none" w:color="auto" w:sz="0" w:space="0"/>
          <w:lang w:val="en-US" w:eastAsia="zh-CN" w:bidi="ar"/>
        </w:rPr>
        <w:drawing>
          <wp:inline distT="0" distB="0" distL="114300" distR="114300">
            <wp:extent cx="1885950" cy="18859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1885950" cy="1885950"/>
                    </a:xfrm>
                    <a:prstGeom prst="rect">
                      <a:avLst/>
                    </a:prstGeom>
                    <a:noFill/>
                    <a:ln w="9525">
                      <a:noFill/>
                    </a:ln>
                  </pic:spPr>
                </pic:pic>
              </a:graphicData>
            </a:graphic>
          </wp:inline>
        </w:drawing>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TE4MGNlNzk1NzAwMjNlZmM0NGI0ZmVhMWU3MGMifQ=="/>
  </w:docVars>
  <w:rsids>
    <w:rsidRoot w:val="00000000"/>
    <w:rsid w:val="5298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2022-07-12T00:47:50Z</dcterms:created>
  <dc:creator>Administrator</dc:creator>
  <cp:lastModifiedBy>LeeHyoSeon</cp:lastModifiedBy>
  <dcterms:modified xsi:type="dcterms:W3CDTF">2022-07-12T01:09:33Z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B8D256EC293541859897382188515238</vt:lpwstr>
  </property>
</Properties>
</file>